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Аннотация к рабочей программе по предмету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8 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класс 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Авторы</w:t>
      </w:r>
      <w:proofErr w:type="gram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:Т</w:t>
      </w:r>
      <w:proofErr w:type="gramEnd"/>
      <w:r>
        <w:rPr>
          <w:rFonts w:ascii="Times New Roman CYR" w:hAnsi="Times New Roman CYR"/>
          <w:b/>
          <w:bCs/>
          <w:color w:val="000000"/>
          <w:sz w:val="24"/>
          <w:szCs w:val="24"/>
        </w:rPr>
        <w:t>.И.Нуменко</w:t>
      </w:r>
      <w:proofErr w:type="spellEnd"/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/>
          <w:b/>
          <w:bCs/>
          <w:color w:val="000000"/>
          <w:sz w:val="24"/>
          <w:szCs w:val="24"/>
        </w:rPr>
        <w:t>В.В.Алеев</w:t>
      </w:r>
      <w:proofErr w:type="spellEnd"/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на 2015-2016 учебный год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 xml:space="preserve">Статус 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color w:val="000000"/>
          <w:sz w:val="24"/>
          <w:szCs w:val="24"/>
        </w:rPr>
        <w:t>программы: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>Рабочая программа по музыке для 8 класса составлена на основе:</w:t>
      </w:r>
    </w:p>
    <w:p w:rsidR="001D6594" w:rsidRPr="001D6594" w:rsidRDefault="001D6594" w:rsidP="001D659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D6594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образования, утвержденного приказом Министерства образования и науки РФ от 05.03.2004г. № 1089.</w:t>
      </w:r>
    </w:p>
    <w:p w:rsidR="00335208" w:rsidRPr="00B927B3" w:rsidRDefault="001D6594" w:rsidP="00B927B3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D6594">
        <w:rPr>
          <w:rFonts w:ascii="Times New Roman" w:hAnsi="Times New Roman"/>
          <w:sz w:val="24"/>
          <w:szCs w:val="24"/>
        </w:rPr>
        <w:t xml:space="preserve">Образовательной программы основного общего образования    МБОУ </w:t>
      </w:r>
      <w:proofErr w:type="spellStart"/>
      <w:r w:rsidRPr="001D6594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1D6594">
        <w:rPr>
          <w:rFonts w:ascii="Times New Roman" w:hAnsi="Times New Roman"/>
          <w:sz w:val="24"/>
          <w:szCs w:val="24"/>
        </w:rPr>
        <w:t xml:space="preserve"> СШ на 2015-2018 г, утвержденной приказом №99 от 14.01.2016г.</w:t>
      </w:r>
    </w:p>
    <w:p w:rsidR="00335208" w:rsidRDefault="00B927B3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3520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35208">
        <w:rPr>
          <w:rFonts w:ascii="Times New Roman CYR" w:hAnsi="Times New Roman CYR"/>
          <w:color w:val="000000"/>
          <w:sz w:val="24"/>
          <w:szCs w:val="24"/>
        </w:rPr>
        <w:t>Программы по музыке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="00335208">
        <w:rPr>
          <w:rFonts w:ascii="Times New Roman CYR" w:hAnsi="Times New Roman CYR"/>
          <w:color w:val="000000"/>
          <w:sz w:val="24"/>
          <w:szCs w:val="24"/>
        </w:rPr>
        <w:t xml:space="preserve">общеобразовательных учреждений </w:t>
      </w:r>
      <w:r w:rsidR="003352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35208">
        <w:rPr>
          <w:rFonts w:ascii="Times New Roman CYR" w:hAnsi="Times New Roman CYR"/>
          <w:color w:val="000000"/>
          <w:sz w:val="24"/>
          <w:szCs w:val="24"/>
        </w:rPr>
        <w:t xml:space="preserve">Музыка 5-9 </w:t>
      </w:r>
      <w:proofErr w:type="spellStart"/>
      <w:r w:rsidR="00335208">
        <w:rPr>
          <w:rFonts w:ascii="Times New Roman CYR" w:hAnsi="Times New Roman CYR"/>
          <w:color w:val="000000"/>
          <w:sz w:val="24"/>
          <w:szCs w:val="24"/>
        </w:rPr>
        <w:t>кл</w:t>
      </w:r>
      <w:proofErr w:type="spellEnd"/>
      <w:r w:rsidR="00335208">
        <w:rPr>
          <w:rFonts w:ascii="Times New Roman CYR" w:hAnsi="Times New Roman CYR"/>
          <w:color w:val="000000"/>
          <w:sz w:val="24"/>
          <w:szCs w:val="24"/>
        </w:rPr>
        <w:t>.</w:t>
      </w:r>
      <w:r w:rsidR="0033520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335208">
        <w:rPr>
          <w:rFonts w:ascii="Times New Roman CYR" w:hAnsi="Times New Roman CYR"/>
          <w:color w:val="000000"/>
          <w:sz w:val="24"/>
          <w:szCs w:val="24"/>
        </w:rPr>
        <w:t xml:space="preserve">авторы:  </w:t>
      </w:r>
      <w:proofErr w:type="spellStart"/>
      <w:r w:rsidR="00335208">
        <w:rPr>
          <w:rFonts w:ascii="Times New Roman CYR" w:hAnsi="Times New Roman CYR"/>
          <w:color w:val="000000"/>
          <w:sz w:val="24"/>
          <w:szCs w:val="24"/>
        </w:rPr>
        <w:t>Т.И.Науменко</w:t>
      </w:r>
      <w:proofErr w:type="spellEnd"/>
      <w:r w:rsidR="00335208">
        <w:rPr>
          <w:rFonts w:ascii="Times New Roman CYR" w:hAnsi="Times New Roman CYR"/>
          <w:color w:val="000000"/>
          <w:sz w:val="24"/>
          <w:szCs w:val="24"/>
        </w:rPr>
        <w:t xml:space="preserve">, </w:t>
      </w:r>
      <w:proofErr w:type="spellStart"/>
      <w:r w:rsidR="00335208">
        <w:rPr>
          <w:rFonts w:ascii="Times New Roman CYR" w:hAnsi="Times New Roman CYR"/>
          <w:color w:val="000000"/>
          <w:sz w:val="24"/>
          <w:szCs w:val="24"/>
        </w:rPr>
        <w:t>В.В.Алее</w:t>
      </w:r>
      <w:r w:rsidR="00742A6B">
        <w:rPr>
          <w:rFonts w:ascii="Times New Roman CYR" w:hAnsi="Times New Roman CYR"/>
          <w:color w:val="000000"/>
          <w:sz w:val="24"/>
          <w:szCs w:val="24"/>
        </w:rPr>
        <w:t>в.М.:Просвещение</w:t>
      </w:r>
      <w:proofErr w:type="spellEnd"/>
      <w:r w:rsidR="00742A6B">
        <w:rPr>
          <w:rFonts w:ascii="Times New Roman CYR" w:hAnsi="Times New Roman CYR"/>
          <w:color w:val="000000"/>
          <w:sz w:val="24"/>
          <w:szCs w:val="24"/>
        </w:rPr>
        <w:t>. 2012г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>Структура программы.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>Рабочая программа включает десять разделов: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 CYR" w:hAnsi="Times New Roman CYR"/>
          <w:color w:val="000000"/>
          <w:sz w:val="24"/>
          <w:szCs w:val="24"/>
        </w:rPr>
        <w:t xml:space="preserve">Пояснительная записка                                                                                                                           2. Общая характеристика учебного предмета                                                                                                 3 Место курса в учебном плане                                                                                                                              4. Личностные, </w:t>
      </w:r>
      <w:proofErr w:type="spellStart"/>
      <w:r>
        <w:rPr>
          <w:rFonts w:ascii="Times New Roman CYR" w:hAnsi="Times New Roman CYR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/>
          <w:color w:val="000000"/>
          <w:sz w:val="24"/>
          <w:szCs w:val="24"/>
        </w:rPr>
        <w:t xml:space="preserve"> и предметные результаты освоения учебного предмета, курса                                                                                                                                                     5.Основное содержание предмета                                                                                                             6. Планируемые результаты изучения учебного предмета, курса                                                                    7. Основные типы учебных занятий                                                                                                        8. Формы организации учебного процесса и форма контроля, система оценки        9.Учебнометодическое обеспечение и материально-техническое обеспечение образовательного процесса                                                                                                                         10. Календарно тематическое планирование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 CYR" w:hAnsi="Times New Roman CYR"/>
          <w:color w:val="000000"/>
          <w:sz w:val="24"/>
          <w:szCs w:val="24"/>
        </w:rPr>
        <w:t>Статус документа                                    6.Содержание тем учебного курса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 CYR" w:hAnsi="Times New Roman CYR"/>
          <w:color w:val="000000"/>
          <w:sz w:val="24"/>
          <w:szCs w:val="24"/>
        </w:rPr>
        <w:t xml:space="preserve">Общая характеристика предмета            7.Требования к уровню подготовки    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8.</w:t>
      </w:r>
      <w:r>
        <w:rPr>
          <w:rFonts w:ascii="Times New Roman CYR" w:hAnsi="Times New Roman CYR"/>
          <w:color w:val="000000"/>
          <w:sz w:val="24"/>
          <w:szCs w:val="24"/>
        </w:rPr>
        <w:t>Формы организации учебной                                                                                                   3.Место предмета в учебном плане                          деятельности.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 CYR" w:hAnsi="Times New Roman CYR"/>
          <w:color w:val="000000"/>
          <w:sz w:val="24"/>
          <w:szCs w:val="24"/>
        </w:rPr>
        <w:t>Цели и задачи предмета.                                9.Литература</w:t>
      </w:r>
      <w:proofErr w:type="gramStart"/>
      <w:r>
        <w:rPr>
          <w:rFonts w:ascii="Times New Roman CYR" w:hAnsi="Times New Roman CYR"/>
          <w:color w:val="000000"/>
          <w:sz w:val="24"/>
          <w:szCs w:val="24"/>
        </w:rPr>
        <w:t>.У</w:t>
      </w:r>
      <w:proofErr w:type="gramEnd"/>
      <w:r>
        <w:rPr>
          <w:rFonts w:ascii="Times New Roman CYR" w:hAnsi="Times New Roman CYR"/>
          <w:color w:val="000000"/>
          <w:sz w:val="24"/>
          <w:szCs w:val="24"/>
        </w:rPr>
        <w:t xml:space="preserve">чебно-методическое  обеспечение                                                            </w:t>
      </w:r>
      <w:proofErr w:type="spellStart"/>
      <w:r>
        <w:rPr>
          <w:rFonts w:ascii="Times New Roman CYR" w:hAnsi="Times New Roman CYR"/>
          <w:color w:val="000000"/>
          <w:sz w:val="24"/>
          <w:szCs w:val="24"/>
        </w:rPr>
        <w:t>обеспечение</w:t>
      </w:r>
      <w:proofErr w:type="spellEnd"/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 CYR" w:hAnsi="Times New Roman CYR"/>
          <w:color w:val="000000"/>
          <w:sz w:val="24"/>
          <w:szCs w:val="24"/>
        </w:rPr>
        <w:t>Виды и формы контроля.                              10.Календарно-тематическое планирование</w:t>
      </w:r>
    </w:p>
    <w:p w:rsidR="00335208" w:rsidRDefault="00335208" w:rsidP="0033520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b/>
          <w:bCs/>
          <w:color w:val="000000"/>
          <w:sz w:val="24"/>
          <w:szCs w:val="24"/>
        </w:rPr>
      </w:pPr>
    </w:p>
    <w:p w:rsidR="00335208" w:rsidRDefault="00335208" w:rsidP="00B927B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/>
          <w:b/>
          <w:bCs/>
          <w:color w:val="000000"/>
          <w:sz w:val="24"/>
          <w:szCs w:val="24"/>
        </w:rPr>
      </w:pPr>
    </w:p>
    <w:p w:rsidR="00335208" w:rsidRPr="00B927B3" w:rsidRDefault="00335208" w:rsidP="00B927B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2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рабочая образовательная программа по музыке для 8 -9 классов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Т.И.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Т.Н.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Кичак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(6-е изд., стереотип.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 Дрофа, 2008. -  90, [6] с.).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 выражает благодарность учителю музыки СОШ № 21 г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алининграда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С.М.Часовской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рабочие программы которой также были использованы при составлении данной программы.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Данную программу характеризует взаимосвязь с программой начальной школы, проявляющаяся в единстве и развитии методологических и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 подходов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координации тематического и музыкального материала. Учитываются концептуальные положения программы, разработанной под научным руководством Д.Б.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частности тот ее важнейший объединяющий момент, который связан с введением темы года.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сохранении подхода к музыке, как части общей духовной культуры школьника, программа нацелена на углубление идеи многообразных взаимодействий музыки с жизнью, природой, психологией музыкального восприятия, а также 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Музыкальное образование 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В связи с этим особое значение имеет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программы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музыкального образования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направлены на реализацию цели программы и состоят в следующем: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школьников воспринимать музыку как неотъемлемую часть жизни каждого человека;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содействовать развитию внимательного и доброго отношения к людям и окружающему миру;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способствовать формированию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слушательской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систему знаний, нацеленных на осмысленное восприятие музыкальных произведений;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культуру мышления и речи.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метод художественного, нравственно-эстетического познания музыки;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эмоциональной драматургии;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интонационно-стилевого постижения музыки;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художественного контекста;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создания «композиций»;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междисциплинарных взаимодействий;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проблемного обучения;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 сравнения (впервые).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методы реализуются в учебной деятельности с применением системного подхода, который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 роль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главного «координатора» в целостном методологическом пространстве.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Ведущей подсистемой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8-9 классах является тема «Традиция и современность в музыке»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раскрывается в разделах – «Традиция в музыке», «Сказочно-мифологические сюжеты в музыке», «В поисках истины и красоты», «Мир человеческих чувств», «О современности в музыке». Музыкальное искусство рассматривается сквозь призму вековых традиций, продолжающих свою жизнь и поныне. За основу берутся вечные темы искусства –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в искусстве. Современность трактуется двояко - и как новое в искусстве, и как вечная актуальность высоких традиций.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спецификой Вятской православной гимназии, которая является городской методической площадкой по изучению «Основ православной культуры», в дни Великого поста отведено 2 часа для изучения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темы «Пасха в музыке»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раскрывается в контексте главной темы учебного года. Поскольку праздник Пасхи является переходящим, даты этих двух также являются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переходящими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назначаются с таким расчетом, чтобы первый урок, посвященный великопостной музыке, приходился на Страстную седмицу (неделю) перед Пасхой, а второй урок, посвященный пасхальной музыке, приходился на Светлую седмицу – первую неделю после праздника Пасхи.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реализации содержания программы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видами практической деятельности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уроке являются: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хоровое и сольное пение.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материал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программы 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составляют: произведения академических жанров – инструментальные пьесы, романсы, хоровая музыка,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Возрастает удельный вес музыкальных произведений крупных форм – опер, балетов, симфоний, инструментальных концертов, ораторий, способных во всей полноте и разнообразии выразить идею единства формы и содержания в музыке. Вместе с тем в программе критически осмысливаются образцы современной популярной музыки, произведения </w:t>
      </w:r>
      <w:proofErr w:type="spellStart"/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рок-культуры</w:t>
      </w:r>
      <w:proofErr w:type="spellEnd"/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 кино и мюзиклов, авторская песня.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Межпредметные</w:t>
      </w:r>
      <w:proofErr w:type="spellEnd"/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связи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просматриваются через  взаимодействия музыки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литературой (А.Н.Островский «Снегурочка», «Былина о Садко», А.С.Пушкин «Борис Годунов», «Повести Белкина.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Метель», «Евгений Онегин» и другие произведения),</w:t>
      </w:r>
      <w:proofErr w:type="gramEnd"/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историей (Смутное время в России в начале XVII века, старообрядческий раскол XVII века, Отечественная война 1812 года, Великая Отечественная война 1941-45 гг.);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мировой художественной культурой (особенности художественных направлений «романтизм», «импрессионизм», «классицизм», «реализм»);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природоведением (времена года, различные состояния и явления природы),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географией (границы, столицы, города Руси и европейских государств).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3.Содержание тем с примерным распределением учебных часов по основным разделам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I. Традиция в музыке (3 часа)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Условность деления музыки на «старую» и «новую». Настоящая музыка не бывает «старой». Различие понятий «современной» и «модной» музыки. С.Я.Маршак «Тебя забыли? То расплата за то, что в моде был когда-то». Живая сила традиции.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музыки: Н.Паганини, Каприс № 24; В.А.Моцарт «Маленькая ночная серенада»; Л.В.Бетховен «К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Элизе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»;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Н.А.Римский-Корсаков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«Полет шмеля»;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Divo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Silient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Night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»;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Andrea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Bocelli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Sogno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М. Мусоргский, монолог Пимена из оперы «Борис Годунов», I действие.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 песен А.Островского «Песня остается с человеком», Т.Хренникова «Московские окна»,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Ю.Чичкова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«Наша школьная страна».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II. Сказочно-мифологические темы в музыке (4 часа)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Философское определение мифа как «формы целостного массового переживания и истолкования действительности при помощи чувственно-наглядных образов». Роль мифа в появлении искусства. Мир сказочной мифологии. «Сказка – ложь, да в ней – намек, добрым молодцам урок». Опера Н. Римского-Корсакова «Снегурочка». Языческая Русь в «Весне священной» И. Стравинского. Поэма радости и света К. Дебюсси «Послеполуденный отдых фавна». Бессмертный романс П.И.Чайковского «Благословляю вас, леса»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музыки: Н. Римский-Корсаков. Сцена Весны с птицами. Вступление к опере «Снегурочка»; И. Стравинский. Весенние гадания. Пляски щеголих. Из балета «Весна священная»; К. Дебюсси.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Послеполуденньий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отдых фавна. Фрагмент; П. Чайковский, стихи А. Толстого. «Благословляю вас, леса...»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 песен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Я.Дубравина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«Песня о земной красоте»,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И.Сохадзе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«Добрая фея», А.Варламова «Российский Дед Мороз», Г.Гладкова «Расскажи, Снегурочка, где была?».</w:t>
      </w:r>
    </w:p>
    <w:p w:rsidR="00335208" w:rsidRPr="00B927B3" w:rsidRDefault="00335208" w:rsidP="00B927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Раздел III. В поисках истины и красоты (9 часов) 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музыки: </w:t>
      </w:r>
      <w:proofErr w:type="spellStart"/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Д.Бортнянский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«Тебе поем»; гимны «Единородный Сыне» и «Достойно есть», И.С.Бах, соло альта «О, сжалься» из цикла «Страсти по Матфею»; Д. Шостакович, стихи Микеланджело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Буонарроти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«Бессмертие» из сюиты для баса и фортепиано; П. Чайковский «Болезнь куклы» из «Детского альбома»; Р.Шуман «Грезы»; С. Рахманинов «Колокола» № 1, из поэмы для солистов, хора и симфонического оркестра;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П.Чайковский «Декабрь.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Святки» из цикла «Времена года»; Н.Римский-Корсаков, колядные песни из оперы «Ночь перед Рождеством» и увертюра «Светлый праздник»; Рождественские канты «Небо и земля» и «Добрый вечер»; международный рождественский гимн «Святая ночь» (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Silient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Night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духовные песни иеромонаха Романа (Матюшина), Людмилы Кононовой и Светланы Копыловой.</w:t>
      </w:r>
      <w:proofErr w:type="gramEnd"/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святочных колядок, песни иеромонаха Романа (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Матюшина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«Родник».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IV. Мир человеческих чувств (10 часов).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Высота духовного сопереживания в мистериях И.С.Баха «Страсти по Матфею» и «Страсти п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Иоа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нну». Возвышенный гимн любви «Аве Мария». Бессмертные звуки «Лунной» и «Патетической» сонаты Л.Бетховена. Тема любви в опере П.И.Чайковского «Евгений Онегин». Художественный стиль романтизма. Подвиг во имя свободы в увертюре Л.Бетховена «Эгмонт». Любовь к Родине. Мотивы пути и дороги в русском искусстве. Вокальный стиль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Bel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Canto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 его мастера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Энрико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Карузо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Франко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Корелли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Лучано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Поваротти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Бочелли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Лирическая авторская песня. «Любовь никогда не перестанет».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Л. Бетховен, Соната № 14 «Лунная» для фортепиано, 1 часть, Соната № 8 «Патетическая», 2 часть «Больше чем любовь»; Н. Римский-Корсаков, хороводная песня Садко из оперы «Садко»; В. А. Моцарт. Концерт № 23 для фортепиано с оркестром, фрагменты; И.С.Бах «Страсти по Матфею», «Страсти п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Иоа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нну»; И.С.Бах,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Гуно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«Аве Мария»; Бах С. Рахманинов, стихи Г. Галиной. «Здесь хорошо...»; П. Чайковский, Сцена  письма из оперы «Евгений Онегин»; М. Глинка, стихи А. Пушкина.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крови горит огонь желанья...», романс «Я тебя никогда не забуду» из оперы А. Рыбникова «Юнона и Авось»; П. Чайковский, увертюра-фантазия «Ромео и Джульетта», фрагмент; Л. Бетховен, Увертюра «Эгмонт»; Г. Свиридов «Тройка» из оркестровой сюиты «Метель»; Лучано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Поваротти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Sanctus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Франко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Корелли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«O,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Sole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mio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Бочелли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Sogno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В.Высоцкий «Любовь»;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Е.Крылатов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любви».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 романсов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А.Алябьева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«Зимняя дорога» и «Вечерний звон», песен Ю.Визбора «Ты у меня одна», В.Высоцкого «Песня о друге»,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V. Пасха в музыке (2 часа)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Отражение в музыке Великого поста «вечных вопросов  музыке. Пасха Христова как ответ на вечные искания человеком подлинной истины и красоты. Всемирная радость Пасхального канона: «Небеса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достойно да веселятся, земля же да радуется: да празднует же мир, видимый же весь и невидимый, Христос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веселие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вечное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М. Глинка «Херувимская песнь»; М. Мусоргский «Рассвет на Москве-реке», вступление к опере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Хованщина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фрагмент; пролог и ария царя Бориса «Достиг я 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высшей власти» из оперы «Борис Годунов»; песнопение Великой пятницы «Днесь Иуда оставляет учителя», Пасхальный канон.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Рождественского и Пасхального тропарей.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VI. О современности в музыке (6 часов)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понимаем современность? Вечные сюжеты. Философские образы ХХ века.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Турангалила-симфония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О.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Мессиана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Новые области в музыке ХХ века (джазовая и эстрадная музыка). Лирические страницы советской музыки. Диалог времен в музыке А.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Шнитке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Музыка кино. Обобщение материала по теме «Традиция и современность в музыке». Итоговое тестирование.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музыки: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Хачатурян «Смерть гладиатора», адажио Спартака и Фригии из балета «Спартак»; О.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Мессиан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«Ликование звезд» (V часть) и «Сад сна любви» (VI часть) из 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Турангалилы-симфонии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Дж. Гершвин.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«Рапсодия в стиле блюз» и « Колыбельная Клары, дуэт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Порги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из оперы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Порги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Весс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»; Д. Герман «Привет, Долли!»;  Дж. Леннон, П.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Маккартни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«Вчера»;  Б.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Андерсон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(группа АББА) «Победитель получает все»; музыка и песни И.Дунаевского к фильму «Дети капитана Гранта»; песня Е.Птичкина «Эхо любви»; песня Б.Гребенщикова и группы «Аквариум» «Серебро Господа моего»;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А.Эшнай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Симфония № 2, II часть, фрагмент; А.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Шнитке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Рге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ludio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Тоссаtа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Соncerto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Grosso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№ 1 для двух скрипок, клавесина, препарированного фортепиано и струнного оркестра; Г.Свиридов, «Любовь святая» из цикла «Три хора из музыки к трагедии А. К. Толстого «Царь Федор Иоаннович»; музыка М.Таривердиева к фильму «Ирония судьбы или с легким паром»; музыка Э.Артемьева к фильмам «Неоконченная пьеса для механического пианино» и «Раба любви».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4.Требования к уровню подготовки учащихся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аргументировано рассуждать о роли музыки в жизни человека (с учетом знаний, полученных из учебников для 5, 6, 7, 8 классов);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-уметь обосновывать собственные предпочтения, касающиеся музыкальных произведений различных стилей и жанров;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-преломлять полученные знания в эмоционально-личностном отношении к образному миру музыки, которое проявляется в размышлениях о музыке (устно и письменно), ответах на вопросы учебника, в выполнении проблемно-творческих заданий в дневнике музыкальных размышлений;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-осмыслять важнейшие категории в музыкальном искусстве — традиции и современности, понимании их неразрывной связи;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понимать  концептуально-содержательные особенности сонатной формы;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-проявлять навыки вокально-хоровой деятельности (умение исполнять произведения различных жанров и стилей, представленных в программе, умение петь под фонограмму с различным аккомпанементом (фортепиано, гитара, электромузыкальные инструменты, умение владеть своим голосом и дыханием в период мутации).</w:t>
      </w:r>
      <w:proofErr w:type="gramEnd"/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Перечень учебно-методического обеспечения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Учебно-методический комплект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1. Музыка. 8 класс: Учебник для общеобразовательных учреждений / Т.И.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В.В.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5-е </w:t>
      </w:r>
      <w:r w:rsid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изд., </w:t>
      </w:r>
      <w:proofErr w:type="spellStart"/>
      <w:r w:rsid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</w:t>
      </w:r>
      <w:proofErr w:type="spellEnd"/>
      <w:r w:rsid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Дрофа, 2012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Музыка. Дневник музыкальных наблюдений. 8 класс / Т.И.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В.В.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7-е из</w:t>
      </w:r>
      <w:r w:rsid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д., стереотип. – М.: Дрофа, 2012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Музыка. 8 класс. Нотная хрестоматия и методические рекомендации для учителя: учебно-методическое пособие /Т.И.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В.В.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5-е изд</w:t>
      </w:r>
      <w:r w:rsid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стереотип.  – М.: Дрофа, 2012</w:t>
      </w: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Музыка. 8 класс. Фонохрестоматия (2 аудиокассеты) / Т.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И.Науменко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В.В.Алеев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Дрофа, 2002.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Дополнительная литература для учащихся: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Владимиров В.Н., Лагутин А.И. Музыкальная литература. М.: Музыка, 1984.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Куберский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И.Ю., Минина Е.В.  Энциклопедия для юных музыкантов. – СПб: ТОО «Диамант», ООО «Золотой век», 1996.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Прохорова И.А. Зарубежная музыкальная  литература. – М.: Музыка, 1972.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Прохорова И.А. Советская музыкальная  литература. – М.: Музыка, 1972.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Саймон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Генри У. Сто великих опер и их сюжеты / Пер. с англ.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Майкапара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А.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Майкапар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Шедевры русской оперы. – М.: КРОН-ПРЕСС, 1998.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Саминг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Д.К. 100 великих композиторов. – М.: Вече, 1999.</w:t>
      </w:r>
    </w:p>
    <w:p w:rsidR="00335208" w:rsidRPr="00B927B3" w:rsidRDefault="00335208" w:rsidP="00B927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Финкельштейн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Э.И. Музыка от А до Я. – СПб: Композитор, 1997.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Дополнительная литература для  учителя: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Абдуллин Э.Б. Теория музыкального образования. – М.: Издательский центр «Академия», 2004.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Алеев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В.В, Т.И.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Т.Н.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Кичак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Музыка. 1-4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5-8.: программы для общеобразовательных учреждений. 5-е изд., стереотип. – М.: Дрофа, 2007.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Алиев Ю.Б. Настольная книга школьного учителя-музыканта. – М.: Гуманитарный  издательский  Центр ВЛАДОС, 2000.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Алиев Ю.Б. Пение на уроках музыки. - М.: Издательство ВЛАДОС-ПРЕСС, 2005.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Владимиров В.Н., Лагутин А.И. Музыкальная литература. М.: Музыка, 1984.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Гульянц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Е.И. Детям о музыке: М.: «Аквариум», 1996.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Дмитриева Л.Г.,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Черноиваненко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Н.М. Методика музыкального воспитания в школе. – М.: Издательский центр «Академия», 2000.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Клёнов А. Там, где музыка живёт. М.: Педагогика, 1985.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Куберский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И.Ю., Минина Е.В.  Энциклопедия для юных музыкантов. – СПб: ТОО «Диамант», ООО «Золотой век», 1996.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Могилевская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У лиры семь струн: Научно-художественная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лит-ра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художник Н. Мищенко.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–М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.: Дет. лит., 1981.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Музыка. Большой энциклопедический словарь /Гл. ред. Г. В. Келдыш. – М.: НИ «Большая Российская энциклопедия», 1998.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Вентана-Граф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2008.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13. Прохорова И.А. Зарубежная музыкальная  литература. – М.: Музыка, 1972.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Прохорова И.А. Советская музыкальная  литература. – М.: Музыка, 1972.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Саймон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Генри У. Сто великих опер и их сюжеты / Пер. с англ. А.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Майкапара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А.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Майкапар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Шедевры русской оперы. – М.: КРОН-ПРЕСС, 1998.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16. 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Саминг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Д.К. 100 великих композиторов. – М.: Вече, 1999.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Финкельштейн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Э.И. Музыка от А до Я. – СПб: Композитор, 1997.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18.Цыпин Г.М. Психология музыкальной деятельности: теория и практика. – М.: Издательский центр «Академия», 2003.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Школяр Л.В. Музыкальное образование в школе. – М.: Издательский центр «Академия», 2001.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Pr="00B927B3" w:rsidRDefault="00335208" w:rsidP="00B9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Дополнительная литература для учителя и учащихся о духовной музыке: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Рапацкая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История русской музыки: От Древней Руси до «серебряного века»: Учеб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 студ.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учеб. заведений. – М.: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Гуманит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изд. центр ВЛАДОС, 2001. – 384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Рапацкая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Сергеева Г.П.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Шмагина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Т.С. Русская музыка в школе. – М.: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Гуманит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изд. центр ВЛАДОС, 2003. – 384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Рапацкая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Русская художественная культура: Учеб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 студ.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учеб. заведений. – М.: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Гуманит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изд. центр ВЛАДОС, 2002. – 608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Ильин В.П. Очерки истории русской хоровой культуры второй половины XVII – начала XX века. – М.: «Советский композитор», 1985.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Трубин Н.Г. Духовная музыка: Учеб.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студ.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сред.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учеб. заведений.– Смоленск: «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Смядынь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2004. – 229 с.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Калашников Л.Ф. Азбука церковного знаменного пения. – М.: «Русская печатня», 1915. – 40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Мартынов В.И. История богослужебного пения: Учеб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особие. – М.: Русские огни, 1994. – 240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Ковин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Курс теории хорового церковного пения. – СПб.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:«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Шпиль»,2002.–112 с.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 церковном пении: Сборник статей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ост. О.В.Лада. – М.:«Талан»,1997.–159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Игнатия, монахиня. Церковные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песнетворцы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М.: Подворье Свято-Троицкой Сергиевой Лавры. – 2005. – 464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Шустова Л.Г.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Хороведение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Учеб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особие по хор. 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дирижированию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Вятка, 2006. – 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</w:t>
      </w:r>
      <w:proofErr w:type="gramStart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:П</w:t>
      </w:r>
      <w:proofErr w:type="gram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узанова</w:t>
      </w:r>
      <w:proofErr w:type="spellEnd"/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</w:t>
      </w:r>
    </w:p>
    <w:p w:rsidR="00335208" w:rsidRPr="00B927B3" w:rsidRDefault="00335208" w:rsidP="00B927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5208" w:rsidRDefault="00335208" w:rsidP="0033520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580A" w:rsidRDefault="00B2580A"/>
    <w:sectPr w:rsidR="00B2580A" w:rsidSect="00B2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1">
    <w:nsid w:val="3B3814D6"/>
    <w:multiLevelType w:val="multilevel"/>
    <w:tmpl w:val="509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208"/>
    <w:rsid w:val="001D6594"/>
    <w:rsid w:val="00335208"/>
    <w:rsid w:val="00742A6B"/>
    <w:rsid w:val="00B2580A"/>
    <w:rsid w:val="00B927B3"/>
    <w:rsid w:val="00E53DDB"/>
    <w:rsid w:val="00E62247"/>
    <w:rsid w:val="00EF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6594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3442</Words>
  <Characters>19626</Characters>
  <Application>Microsoft Office Word</Application>
  <DocSecurity>0</DocSecurity>
  <Lines>163</Lines>
  <Paragraphs>46</Paragraphs>
  <ScaleCrop>false</ScaleCrop>
  <Company/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Wolf</cp:lastModifiedBy>
  <cp:revision>5</cp:revision>
  <dcterms:created xsi:type="dcterms:W3CDTF">2016-04-07T08:58:00Z</dcterms:created>
  <dcterms:modified xsi:type="dcterms:W3CDTF">2016-04-08T05:25:00Z</dcterms:modified>
</cp:coreProperties>
</file>